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215"/>
        <w:gridCol w:w="3421"/>
        <w:gridCol w:w="3218"/>
      </w:tblGrid>
      <w:tr>
        <w:trPr>
          <w:trHeight w:val="1410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790575" cy="9321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1" t="-76" r="-91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652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ШЕСТОГО   СОЗЫВА   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от   03.12.2024  № 410-р</w:t>
      </w:r>
    </w:p>
    <w:p>
      <w:pPr>
        <w:pStyle w:val="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>пос. Савино</w:t>
      </w:r>
    </w:p>
    <w:p>
      <w:pPr>
        <w:pStyle w:val="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О  внесении  изменений  в  решение  Совета Савинского</w:t>
      </w:r>
    </w:p>
    <w:p>
      <w:pPr>
        <w:pStyle w:val="Normal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 района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от  22.11.2023  № 317 - р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«О передаче  Савинским  муниципальным районом</w:t>
      </w:r>
    </w:p>
    <w:p>
      <w:pPr>
        <w:pStyle w:val="ConsPlus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Вознесенскому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сельскому  поселению Савинского</w:t>
      </w:r>
    </w:p>
    <w:p>
      <w:pPr>
        <w:pStyle w:val="ConsPlus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 района  Ивановской  области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полномочий  по содержанию  мест  захоронения на 2024 г.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                       </w:t>
      </w:r>
    </w:p>
    <w:p>
      <w:pPr>
        <w:pStyle w:val="ConsPlusNormal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62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В  соответствии  со  ст. 142.4  Бюджетного  кодекса  Российской  Федерации,    ч. 4  статьи  15  Федерального  закона от  06.10.2003 г. № 131-ФЗ  «Об  общих принципах  организации  местного  самоуправления в  Российской  Федерации», ст. 23  Устава  Савинского муниципального  района, Совет  Савинского  муниципального  района </w:t>
      </w:r>
      <w:r>
        <w:rPr>
          <w:rFonts w:eastAsia="Arial" w:cs="Times New Roman" w:ascii="Times New Roman" w:hAnsi="Times New Roman"/>
          <w:b/>
          <w:bCs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р е ш и л:</w:t>
      </w:r>
    </w:p>
    <w:p>
      <w:pPr>
        <w:pStyle w:val="ConsPlusNormal"/>
        <w:widowControl/>
        <w:suppressAutoHyphens w:val="true"/>
        <w:overflowPunct w:val="false"/>
        <w:bidi w:val="0"/>
        <w:ind w:left="227" w:right="-624" w:firstLine="57"/>
        <w:jc w:val="both"/>
        <w:rPr>
          <w:rFonts w:eastAsia="Arial" w:cs="Times New Roman"/>
          <w:b/>
          <w:b/>
          <w:bCs/>
          <w:i w:val="false"/>
          <w:i w:val="false"/>
          <w:strike w:val="false"/>
          <w:dstrike w:val="false"/>
          <w:color w:val="auto"/>
          <w:kern w:val="2"/>
          <w:u w:val="none"/>
          <w:lang w:val="ru-RU" w:eastAsia="zh-CN" w:bidi="hi-IN"/>
        </w:rPr>
      </w:pPr>
      <w:r>
        <w:rPr>
          <w:rFonts w:eastAsia="Arial" w:cs="Times New Roman"/>
          <w:b/>
          <w:bCs/>
          <w:i w:val="false"/>
          <w:strike w:val="false"/>
          <w:dstrike w:val="false"/>
          <w:color w:val="auto"/>
          <w:kern w:val="2"/>
          <w:u w:val="none"/>
          <w:lang w:val="ru-RU" w:eastAsia="zh-CN" w:bidi="hi-IN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624" w:firstLine="57"/>
        <w:jc w:val="both"/>
        <w:rPr>
          <w:rFonts w:ascii="Times New Roman" w:hAnsi="Times New Roman" w:eastAsia="Arial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 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1. Внести  следующие  изменений  в  решение  Совета  Савинского  муниципального  района   от  22.11.2023  № 317 - р   «О передаче  Савинским  муниципальным районом   Вознесенскому  сельскому  поселению Савинского     муниципального  района  Ивановской  области  полномочий  по  содержанию  мест  захоронения  на  2024 г. :</w:t>
      </w:r>
    </w:p>
    <w:p>
      <w:pPr>
        <w:pStyle w:val="ConsPlusNormal"/>
        <w:widowControl/>
        <w:suppressAutoHyphens w:val="true"/>
        <w:overflowPunct w:val="false"/>
        <w:bidi w:val="0"/>
        <w:ind w:left="227" w:right="-624" w:firstLine="57"/>
        <w:jc w:val="both"/>
        <w:rPr>
          <w:rFonts w:ascii="Times New Roman" w:hAnsi="Times New Roman" w:eastAsia="Arial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       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Пункт 1  изложить  следующей  редакции:</w:t>
      </w:r>
    </w:p>
    <w:p>
      <w:pPr>
        <w:pStyle w:val="ConsPlusNormal"/>
        <w:widowControl/>
        <w:suppressAutoHyphens w:val="true"/>
        <w:overflowPunct w:val="false"/>
        <w:bidi w:val="0"/>
        <w:ind w:left="227" w:right="-624" w:firstLine="57"/>
        <w:jc w:val="both"/>
        <w:rPr>
          <w:rFonts w:ascii="Times New Roman" w:hAnsi="Times New Roman" w:eastAsia="Arial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«1. Савинскому   муниципальному  району  передать  Вознесенскому  сельскому  поселению  Савинского  муниципального  района  Ивановской  области  полномочия  по   содержанию  мест  захоронения  на  2024 г.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624" w:firstLine="57"/>
        <w:jc w:val="both"/>
        <w:rPr>
          <w:rFonts w:ascii="Times New Roman" w:hAnsi="Times New Roman" w:eastAsia="Arial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Для  выполнения  вышеуказанных  полномочий  предоставить   Вознесенскому  сельскому  поселению  Савинского  муниципального  района  Ивановской  области  за  счет  межбюджетных  трансфертов  следующие  денежные   средства — </w:t>
      </w:r>
    </w:p>
    <w:p>
      <w:pPr>
        <w:pStyle w:val="ConsPlusNormal"/>
        <w:widowControl/>
        <w:suppressAutoHyphens w:val="true"/>
        <w:overflowPunct w:val="false"/>
        <w:bidi w:val="0"/>
        <w:ind w:left="227" w:right="-624" w:firstLine="57"/>
        <w:jc w:val="both"/>
        <w:rPr>
          <w:rFonts w:ascii="Times New Roman" w:hAnsi="Times New Roman" w:eastAsia="Arial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120 225,56 руб. (сто двадцать тысяч двести двадцать пять рублей 56  копеек).»  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624" w:firstLine="57"/>
        <w:jc w:val="both"/>
        <w:rPr>
          <w:rFonts w:ascii="Times New Roman" w:hAnsi="Times New Roman" w:eastAsia="Arial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624" w:firstLine="57"/>
        <w:jc w:val="both"/>
        <w:rPr>
          <w:rFonts w:ascii="Times New Roman" w:hAnsi="Times New Roman" w:eastAsia="Arial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2. Заключить  с  Вознесенским  сельским  поселением Савинского  муниципального  района  Ивановской  области дополнительное  соглашение  к  соглашению  о  передаче  полномочий  по  содержанию  мест  захоронения.</w:t>
      </w:r>
    </w:p>
    <w:p>
      <w:pPr>
        <w:pStyle w:val="ConsPlusNormal"/>
        <w:widowControl/>
        <w:suppressAutoHyphens w:val="true"/>
        <w:overflowPunct w:val="false"/>
        <w:bidi w:val="0"/>
        <w:ind w:left="227" w:right="-624" w:firstLine="57"/>
        <w:jc w:val="both"/>
        <w:rPr>
          <w:rFonts w:ascii="Times New Roman" w:hAnsi="Times New Roman" w:eastAsia="Arial" w:cs="Times New Roman"/>
          <w:b w:val="false"/>
          <w:b w:val="false"/>
          <w:bCs w:val="false"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62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</w:rPr>
      </w:pP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 xml:space="preserve">       </w:t>
      </w:r>
      <w:r>
        <w:rPr>
          <w:rFonts w:eastAsia="Arial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3.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454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454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83" w:right="-510" w:hanging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Временно исполняющий полномочия Главы  </w:t>
      </w:r>
    </w:p>
    <w:p>
      <w:pPr>
        <w:pStyle w:val="Normal"/>
        <w:ind w:left="283" w:right="-510" w:hanging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Савинского  муниципального  района                                       И.М. Саякина</w:t>
      </w:r>
    </w:p>
    <w:p>
      <w:pPr>
        <w:pStyle w:val="Normal"/>
        <w:ind w:left="283" w:right="-510" w:hanging="0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ind w:left="283" w:right="-510" w:hanging="0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ConsPlusNormal"/>
        <w:widowControl/>
        <w:suppressAutoHyphens w:val="true"/>
        <w:overflowPunct w:val="false"/>
        <w:bidi w:val="0"/>
        <w:ind w:left="0" w:right="-454" w:hanging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Председатель  Совета Савинского  </w:t>
      </w:r>
    </w:p>
    <w:p>
      <w:pPr>
        <w:pStyle w:val="ConsPlusNormal"/>
        <w:widowControl/>
        <w:suppressAutoHyphens w:val="true"/>
        <w:overflowPunct w:val="false"/>
        <w:bidi w:val="0"/>
        <w:ind w:left="0" w:right="-454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муниципального  района                                                              С.Н. Карачёв</w:t>
      </w:r>
    </w:p>
    <w:sectPr>
      <w:type w:val="nextPage"/>
      <w:pgSz w:w="11906" w:h="16838"/>
      <w:pgMar w:left="1134" w:right="1134" w:header="0" w:top="400" w:footer="0" w:bottom="38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9">
    <w:name w:val="Без интервала"/>
    <w:qFormat/>
    <w:pPr>
      <w:widowControl/>
      <w:suppressAutoHyphens w:val="true"/>
      <w:overflowPunct w:val="false"/>
      <w:bidi w:val="0"/>
      <w:spacing w:lineRule="atLeast" w:line="100"/>
      <w:jc w:val="left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overflowPunct w:val="false"/>
      <w:bidi w:val="0"/>
      <w:jc w:val="left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LibreOffice/6.0.6.2$Windows_X86_64 LibreOffice_project/0c292870b25a325b5ed35f6b45599d2ea4458e77</Application>
  <Pages>2</Pages>
  <Words>247</Words>
  <Characters>1750</Characters>
  <CharactersWithSpaces>2448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2023-08-02T09:43:12Z</dcterms:created>
  <dc:creator/>
  <dc:description/>
  <dc:language>ru-RU</dc:language>
  <cp:lastModifiedBy/>
  <cp:lastPrinted>2024-12-17T11:13:35Z</cp:lastPrinted>
  <dcterms:modified xsi:type="dcterms:W3CDTF">2024-12-17T11:13:39Z</dcterms:modified>
  <cp:revision>5</cp:revision>
  <dc:subject/>
  <dc:title/>
</cp:coreProperties>
</file>